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77A04" w14:textId="77777777" w:rsidR="00650B35" w:rsidRDefault="00650B35" w:rsidP="008F6E46">
      <w:pPr>
        <w:rPr>
          <w:rFonts w:asciiTheme="minorHAnsi" w:hAnsiTheme="minorHAnsi" w:cstheme="minorHAnsi"/>
        </w:rPr>
      </w:pPr>
    </w:p>
    <w:p w14:paraId="6A2F65EC" w14:textId="77777777" w:rsidR="00650B35" w:rsidRDefault="00650B35" w:rsidP="008F6E46">
      <w:pPr>
        <w:rPr>
          <w:rFonts w:asciiTheme="minorHAnsi" w:hAnsiTheme="minorHAnsi" w:cstheme="minorHAnsi"/>
        </w:rPr>
      </w:pPr>
    </w:p>
    <w:p w14:paraId="2561A40C" w14:textId="5790D45A" w:rsidR="00AD46F7" w:rsidRPr="00127FA2" w:rsidRDefault="005746B7" w:rsidP="008F6E46">
      <w:pPr>
        <w:rPr>
          <w:rFonts w:asciiTheme="minorHAnsi" w:hAnsiTheme="minorHAnsi" w:cstheme="minorHAnsi"/>
        </w:rPr>
      </w:pPr>
      <w:r>
        <w:rPr>
          <w:rFonts w:ascii="Times New Roman" w:hAnsi="Times New Roman" w:cs="Times New Roman"/>
          <w:noProof/>
          <w:lang w:eastAsia="fr-CA"/>
        </w:rPr>
        <mc:AlternateContent>
          <mc:Choice Requires="wps">
            <w:drawing>
              <wp:anchor distT="0" distB="0" distL="114300" distR="114300" simplePos="0" relativeHeight="251659264" behindDoc="0" locked="0" layoutInCell="1" allowOverlap="1" wp14:anchorId="78CA5182" wp14:editId="22388FF6">
                <wp:simplePos x="0" y="0"/>
                <wp:positionH relativeFrom="page">
                  <wp:posOffset>5009152</wp:posOffset>
                </wp:positionH>
                <wp:positionV relativeFrom="page">
                  <wp:posOffset>332509</wp:posOffset>
                </wp:positionV>
                <wp:extent cx="2329180" cy="1119505"/>
                <wp:effectExtent l="0" t="0" r="13970" b="23495"/>
                <wp:wrapNone/>
                <wp:docPr id="1" name="Zone de texte 1"/>
                <wp:cNvGraphicFramePr/>
                <a:graphic xmlns:a="http://schemas.openxmlformats.org/drawingml/2006/main">
                  <a:graphicData uri="http://schemas.microsoft.com/office/word/2010/wordprocessingShape">
                    <wps:wsp>
                      <wps:cNvSpPr txBox="1"/>
                      <wps:spPr>
                        <a:xfrm>
                          <a:off x="0" y="0"/>
                          <a:ext cx="2329180" cy="1119505"/>
                        </a:xfrm>
                        <a:prstGeom prst="rect">
                          <a:avLst/>
                        </a:prstGeom>
                        <a:solidFill>
                          <a:schemeClr val="lt1"/>
                        </a:solidFill>
                        <a:ln w="3175">
                          <a:solidFill>
                            <a:schemeClr val="bg1">
                              <a:lumMod val="65000"/>
                            </a:schemeClr>
                          </a:solidFill>
                          <a:prstDash val="lgDashDot"/>
                        </a:ln>
                      </wps:spPr>
                      <wps:txbx>
                        <w:txbxContent>
                          <w:p w14:paraId="04A5EE21" w14:textId="77777777" w:rsidR="005746B7" w:rsidRDefault="005746B7" w:rsidP="005746B7">
                            <w:pPr>
                              <w:spacing w:after="60"/>
                              <w:jc w:val="center"/>
                              <w:rPr>
                                <w:rFonts w:asciiTheme="minorHAnsi" w:hAnsiTheme="minorHAnsi" w:cstheme="minorHAnsi"/>
                                <w:b/>
                                <w:bCs/>
                                <w:szCs w:val="22"/>
                              </w:rPr>
                            </w:pPr>
                            <w:r>
                              <w:rPr>
                                <w:rFonts w:asciiTheme="minorHAnsi" w:hAnsiTheme="minorHAnsi" w:cstheme="minorHAnsi"/>
                                <w:b/>
                                <w:bCs/>
                                <w:szCs w:val="22"/>
                              </w:rPr>
                              <w:t>Envoyer par courriel à :</w:t>
                            </w:r>
                          </w:p>
                          <w:p w14:paraId="6CAD0BE0" w14:textId="77777777" w:rsidR="005746B7" w:rsidRDefault="00650B35" w:rsidP="005746B7">
                            <w:pPr>
                              <w:jc w:val="center"/>
                              <w:rPr>
                                <w:rStyle w:val="Lienhypertexte"/>
                              </w:rPr>
                            </w:pPr>
                            <w:hyperlink r:id="rId7" w:history="1">
                              <w:r w:rsidR="005746B7">
                                <w:rPr>
                                  <w:rStyle w:val="Lienhypertexte"/>
                                  <w:rFonts w:asciiTheme="minorHAnsi" w:hAnsiTheme="minorHAnsi" w:cstheme="minorHAnsi"/>
                                  <w:szCs w:val="22"/>
                                </w:rPr>
                                <w:t>droitsparentaux@cssda.gouv.qc.ca</w:t>
                              </w:r>
                            </w:hyperlink>
                          </w:p>
                          <w:p w14:paraId="45AD90CD" w14:textId="77777777" w:rsidR="005746B7" w:rsidRDefault="005746B7" w:rsidP="005746B7">
                            <w:pPr>
                              <w:jc w:val="center"/>
                              <w:rPr>
                                <w:b/>
                                <w:bCs/>
                                <w:sz w:val="24"/>
                                <w:szCs w:val="24"/>
                              </w:rPr>
                            </w:pPr>
                          </w:p>
                          <w:p w14:paraId="2E98EF33" w14:textId="77777777" w:rsidR="005746B7" w:rsidRDefault="005746B7" w:rsidP="005746B7">
                            <w:pPr>
                              <w:jc w:val="center"/>
                              <w:rPr>
                                <w:rFonts w:asciiTheme="minorHAnsi" w:hAnsiTheme="minorHAnsi" w:cstheme="minorHAnsi"/>
                                <w:b/>
                                <w:bCs/>
                                <w:szCs w:val="22"/>
                              </w:rPr>
                            </w:pPr>
                            <w:r>
                              <w:rPr>
                                <w:rFonts w:asciiTheme="minorHAnsi" w:hAnsiTheme="minorHAnsi" w:cstheme="minorHAnsi"/>
                                <w:b/>
                                <w:bCs/>
                                <w:szCs w:val="22"/>
                              </w:rPr>
                              <w:t>Et une copie à :</w:t>
                            </w:r>
                          </w:p>
                          <w:p w14:paraId="3C1D527E" w14:textId="77777777" w:rsidR="005746B7" w:rsidRDefault="00650B35" w:rsidP="005746B7">
                            <w:pPr>
                              <w:jc w:val="center"/>
                              <w:rPr>
                                <w:rFonts w:asciiTheme="minorHAnsi" w:hAnsiTheme="minorHAnsi" w:cstheme="minorHAnsi"/>
                                <w:b/>
                                <w:bCs/>
                                <w:szCs w:val="22"/>
                              </w:rPr>
                            </w:pPr>
                            <w:hyperlink r:id="rId8" w:history="1">
                              <w:r w:rsidR="005746B7">
                                <w:rPr>
                                  <w:rStyle w:val="Lienhypertexte"/>
                                  <w:rFonts w:asciiTheme="minorHAnsi" w:hAnsiTheme="minorHAnsi" w:cstheme="minorHAnsi"/>
                                  <w:szCs w:val="22"/>
                                </w:rPr>
                                <w:t>info@sermoulins.com</w:t>
                              </w:r>
                            </w:hyperlink>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A5182" id="_x0000_t202" coordsize="21600,21600" o:spt="202" path="m,l,21600r21600,l21600,xe">
                <v:stroke joinstyle="miter"/>
                <v:path gradientshapeok="t" o:connecttype="rect"/>
              </v:shapetype>
              <v:shape id="Zone de texte 1" o:spid="_x0000_s1026" type="#_x0000_t202" style="position:absolute;margin-left:394.4pt;margin-top:26.2pt;width:183.4pt;height:8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" fillcolor="white [3201]" strokecolor="#a5a5a5 [2092]" strokeweight=".25pt">
                <v:stroke dashstyle="longDashDot"/>
                <v:textbox>
                  <w:txbxContent>
                    <w:p w14:paraId="04A5EE21" w14:textId="77777777" w:rsidR="005746B7" w:rsidRDefault="005746B7" w:rsidP="005746B7">
                      <w:pPr>
                        <w:spacing w:after="60"/>
                        <w:jc w:val="center"/>
                        <w:rPr>
                          <w:rFonts w:asciiTheme="minorHAnsi" w:hAnsiTheme="minorHAnsi" w:cstheme="minorHAnsi"/>
                          <w:b/>
                          <w:bCs/>
                          <w:szCs w:val="22"/>
                        </w:rPr>
                      </w:pPr>
                      <w:r>
                        <w:rPr>
                          <w:rFonts w:asciiTheme="minorHAnsi" w:hAnsiTheme="minorHAnsi" w:cstheme="minorHAnsi"/>
                          <w:b/>
                          <w:bCs/>
                          <w:szCs w:val="22"/>
                        </w:rPr>
                        <w:t>Envoyer par courriel à :</w:t>
                      </w:r>
                    </w:p>
                    <w:p w14:paraId="6CAD0BE0" w14:textId="77777777" w:rsidR="005746B7" w:rsidRDefault="00650B35" w:rsidP="005746B7">
                      <w:pPr>
                        <w:jc w:val="center"/>
                        <w:rPr>
                          <w:rStyle w:val="Lienhypertexte"/>
                        </w:rPr>
                      </w:pPr>
                      <w:hyperlink r:id="rId9" w:history="1">
                        <w:r w:rsidR="005746B7">
                          <w:rPr>
                            <w:rStyle w:val="Lienhypertexte"/>
                            <w:rFonts w:asciiTheme="minorHAnsi" w:hAnsiTheme="minorHAnsi" w:cstheme="minorHAnsi"/>
                            <w:szCs w:val="22"/>
                          </w:rPr>
                          <w:t>droitsparentaux@cssda.gouv.qc.ca</w:t>
                        </w:r>
                      </w:hyperlink>
                    </w:p>
                    <w:p w14:paraId="45AD90CD" w14:textId="77777777" w:rsidR="005746B7" w:rsidRDefault="005746B7" w:rsidP="005746B7">
                      <w:pPr>
                        <w:jc w:val="center"/>
                        <w:rPr>
                          <w:b/>
                          <w:bCs/>
                          <w:sz w:val="24"/>
                          <w:szCs w:val="24"/>
                        </w:rPr>
                      </w:pPr>
                    </w:p>
                    <w:p w14:paraId="2E98EF33" w14:textId="77777777" w:rsidR="005746B7" w:rsidRDefault="005746B7" w:rsidP="005746B7">
                      <w:pPr>
                        <w:jc w:val="center"/>
                        <w:rPr>
                          <w:rFonts w:asciiTheme="minorHAnsi" w:hAnsiTheme="minorHAnsi" w:cstheme="minorHAnsi"/>
                          <w:b/>
                          <w:bCs/>
                          <w:szCs w:val="22"/>
                        </w:rPr>
                      </w:pPr>
                      <w:r>
                        <w:rPr>
                          <w:rFonts w:asciiTheme="minorHAnsi" w:hAnsiTheme="minorHAnsi" w:cstheme="minorHAnsi"/>
                          <w:b/>
                          <w:bCs/>
                          <w:szCs w:val="22"/>
                        </w:rPr>
                        <w:t>Et une copie à :</w:t>
                      </w:r>
                    </w:p>
                    <w:p w14:paraId="3C1D527E" w14:textId="77777777" w:rsidR="005746B7" w:rsidRDefault="00650B35" w:rsidP="005746B7">
                      <w:pPr>
                        <w:jc w:val="center"/>
                        <w:rPr>
                          <w:rFonts w:asciiTheme="minorHAnsi" w:hAnsiTheme="minorHAnsi" w:cstheme="minorHAnsi"/>
                          <w:b/>
                          <w:bCs/>
                          <w:szCs w:val="22"/>
                        </w:rPr>
                      </w:pPr>
                      <w:hyperlink r:id="rId10" w:history="1">
                        <w:r w:rsidR="005746B7">
                          <w:rPr>
                            <w:rStyle w:val="Lienhypertexte"/>
                            <w:rFonts w:asciiTheme="minorHAnsi" w:hAnsiTheme="minorHAnsi" w:cstheme="minorHAnsi"/>
                            <w:szCs w:val="22"/>
                          </w:rPr>
                          <w:t>info@sermoulins.com</w:t>
                        </w:r>
                      </w:hyperlink>
                    </w:p>
                  </w:txbxContent>
                </v:textbox>
                <w10:wrap anchorx="page" anchory="page"/>
              </v:shape>
            </w:pict>
          </mc:Fallback>
        </mc:AlternateContent>
      </w:r>
      <w:r w:rsidR="00417307" w:rsidRPr="00127FA2">
        <w:rPr>
          <w:rFonts w:asciiTheme="minorHAnsi" w:hAnsiTheme="minorHAnsi" w:cstheme="minorHAnsi"/>
        </w:rPr>
        <w:t xml:space="preserve">Le </w:t>
      </w:r>
    </w:p>
    <w:p w14:paraId="2DDF2B4A" w14:textId="77777777" w:rsidR="00417307" w:rsidRPr="009D0D6A" w:rsidRDefault="00417307">
      <w:pPr>
        <w:rPr>
          <w:rFonts w:asciiTheme="minorHAnsi" w:hAnsiTheme="minorHAnsi" w:cstheme="minorHAnsi"/>
          <w:sz w:val="18"/>
          <w:szCs w:val="16"/>
        </w:rPr>
      </w:pPr>
    </w:p>
    <w:p w14:paraId="6CB7DE3E" w14:textId="77777777" w:rsidR="00DD1B2F" w:rsidRPr="009D0D6A" w:rsidRDefault="00DD1B2F">
      <w:pPr>
        <w:rPr>
          <w:rFonts w:asciiTheme="minorHAnsi" w:hAnsiTheme="minorHAnsi" w:cstheme="minorHAnsi"/>
          <w:sz w:val="18"/>
          <w:szCs w:val="16"/>
        </w:rPr>
      </w:pPr>
    </w:p>
    <w:p w14:paraId="2B173AF2" w14:textId="77777777" w:rsidR="00A47CD0" w:rsidRPr="00127FA2" w:rsidRDefault="00A47CD0" w:rsidP="00A47CD0">
      <w:pPr>
        <w:rPr>
          <w:rFonts w:asciiTheme="minorHAnsi" w:eastAsia="Calibri" w:hAnsiTheme="minorHAnsi" w:cstheme="minorHAnsi"/>
          <w:b/>
        </w:rPr>
      </w:pPr>
      <w:r w:rsidRPr="00127FA2">
        <w:rPr>
          <w:rFonts w:asciiTheme="minorHAnsi" w:eastAsia="Calibri" w:hAnsiTheme="minorHAnsi" w:cstheme="minorHAnsi"/>
          <w:b/>
        </w:rPr>
        <w:t>À la personne responsable du dossier des droits parentaux</w:t>
      </w:r>
    </w:p>
    <w:p w14:paraId="353D0F3C" w14:textId="77777777" w:rsidR="00A47CD0" w:rsidRPr="00127FA2" w:rsidRDefault="00A47CD0" w:rsidP="00A47CD0">
      <w:pPr>
        <w:rPr>
          <w:rFonts w:asciiTheme="minorHAnsi" w:eastAsia="Calibri" w:hAnsiTheme="minorHAnsi" w:cstheme="minorHAnsi"/>
          <w:b/>
        </w:rPr>
      </w:pPr>
      <w:r w:rsidRPr="00127FA2">
        <w:rPr>
          <w:rFonts w:asciiTheme="minorHAnsi" w:eastAsia="Calibri" w:hAnsiTheme="minorHAnsi" w:cstheme="minorHAnsi"/>
          <w:b/>
        </w:rPr>
        <w:t>Service des ressources humaines</w:t>
      </w:r>
    </w:p>
    <w:p w14:paraId="027E48EB" w14:textId="015BF79F" w:rsidR="00A47CD0" w:rsidRPr="00127FA2" w:rsidRDefault="00A47CD0" w:rsidP="00A47CD0">
      <w:pPr>
        <w:rPr>
          <w:rFonts w:asciiTheme="minorHAnsi" w:eastAsia="Calibri" w:hAnsiTheme="minorHAnsi" w:cstheme="minorHAnsi"/>
          <w:b/>
        </w:rPr>
      </w:pPr>
      <w:r w:rsidRPr="00127FA2">
        <w:rPr>
          <w:rFonts w:asciiTheme="minorHAnsi" w:eastAsia="Calibri" w:hAnsiTheme="minorHAnsi" w:cstheme="minorHAnsi"/>
          <w:b/>
        </w:rPr>
        <w:t>Centre de services scolaire des Affluents</w:t>
      </w:r>
    </w:p>
    <w:p w14:paraId="41C003DD" w14:textId="77777777" w:rsidR="00A47CD0" w:rsidRPr="00127FA2" w:rsidRDefault="00A47CD0" w:rsidP="00A47CD0">
      <w:pPr>
        <w:rPr>
          <w:rFonts w:asciiTheme="minorHAnsi" w:eastAsia="Calibri" w:hAnsiTheme="minorHAnsi" w:cstheme="minorHAnsi"/>
        </w:rPr>
      </w:pPr>
      <w:r w:rsidRPr="00127FA2">
        <w:rPr>
          <w:rFonts w:asciiTheme="minorHAnsi" w:eastAsia="Calibri" w:hAnsiTheme="minorHAnsi" w:cstheme="minorHAnsi"/>
        </w:rPr>
        <w:t>80 rue Jean-Baptiste-Meilleur</w:t>
      </w:r>
    </w:p>
    <w:p w14:paraId="7E60FA5E" w14:textId="77777777" w:rsidR="00A47CD0" w:rsidRPr="00127FA2" w:rsidRDefault="00A47CD0" w:rsidP="009D0D6A">
      <w:pPr>
        <w:rPr>
          <w:rFonts w:asciiTheme="minorHAnsi" w:eastAsia="Calibri" w:hAnsiTheme="minorHAnsi" w:cstheme="minorHAnsi"/>
        </w:rPr>
      </w:pPr>
      <w:r w:rsidRPr="00127FA2">
        <w:rPr>
          <w:rFonts w:asciiTheme="minorHAnsi" w:eastAsia="Calibri" w:hAnsiTheme="minorHAnsi" w:cstheme="minorHAnsi"/>
        </w:rPr>
        <w:t>Repentigny (</w:t>
      </w:r>
      <w:proofErr w:type="gramStart"/>
      <w:r w:rsidRPr="00127FA2">
        <w:rPr>
          <w:rFonts w:asciiTheme="minorHAnsi" w:eastAsia="Calibri" w:hAnsiTheme="minorHAnsi" w:cstheme="minorHAnsi"/>
        </w:rPr>
        <w:t>Québec)  J</w:t>
      </w:r>
      <w:proofErr w:type="gramEnd"/>
      <w:r w:rsidRPr="00127FA2">
        <w:rPr>
          <w:rFonts w:asciiTheme="minorHAnsi" w:eastAsia="Calibri" w:hAnsiTheme="minorHAnsi" w:cstheme="minorHAnsi"/>
        </w:rPr>
        <w:t>6A 6C5</w:t>
      </w:r>
    </w:p>
    <w:p w14:paraId="1CCDE8E8" w14:textId="77777777" w:rsidR="00417307" w:rsidRPr="009D0D6A" w:rsidRDefault="00417307">
      <w:pPr>
        <w:rPr>
          <w:rFonts w:asciiTheme="minorHAnsi" w:hAnsiTheme="minorHAnsi" w:cstheme="minorHAnsi"/>
          <w:sz w:val="18"/>
          <w:szCs w:val="16"/>
        </w:rPr>
      </w:pPr>
    </w:p>
    <w:p w14:paraId="4F4177EE" w14:textId="77777777" w:rsidR="00417307" w:rsidRPr="009D0D6A" w:rsidRDefault="00417307">
      <w:pPr>
        <w:rPr>
          <w:rFonts w:asciiTheme="minorHAnsi" w:hAnsiTheme="minorHAnsi" w:cstheme="minorHAnsi"/>
          <w:sz w:val="18"/>
          <w:szCs w:val="16"/>
        </w:rPr>
      </w:pPr>
    </w:p>
    <w:p w14:paraId="1DA2C24D" w14:textId="0F287150" w:rsidR="00417307" w:rsidRPr="007569E9" w:rsidRDefault="00417307" w:rsidP="00650B35">
      <w:pPr>
        <w:spacing w:after="80"/>
        <w:ind w:left="720" w:hanging="720"/>
        <w:jc w:val="both"/>
        <w:rPr>
          <w:rFonts w:asciiTheme="minorHAnsi" w:hAnsiTheme="minorHAnsi" w:cstheme="minorHAnsi"/>
          <w:b/>
          <w:spacing w:val="-2"/>
        </w:rPr>
      </w:pPr>
      <w:r w:rsidRPr="00127FA2">
        <w:rPr>
          <w:rFonts w:asciiTheme="minorHAnsi" w:hAnsiTheme="minorHAnsi" w:cstheme="minorHAnsi"/>
          <w:b/>
        </w:rPr>
        <w:t>Objet :</w:t>
      </w:r>
      <w:r w:rsidR="00E24EF5" w:rsidRPr="00127FA2">
        <w:rPr>
          <w:rFonts w:asciiTheme="minorHAnsi" w:hAnsiTheme="minorHAnsi" w:cstheme="minorHAnsi"/>
          <w:b/>
        </w:rPr>
        <w:tab/>
      </w:r>
      <w:r w:rsidR="00650B35" w:rsidRPr="00650B35">
        <w:rPr>
          <w:rFonts w:asciiTheme="minorHAnsi" w:hAnsiTheme="minorHAnsi" w:cstheme="minorHAnsi"/>
          <w:b/>
          <w:spacing w:val="-2"/>
        </w:rPr>
        <w:t>Préavis pour congé pour proche aidant ou relatif à la disparition ou au décès d’un enfant ou au suicide d’un membre de la famille</w:t>
      </w:r>
      <w:r w:rsidR="00650B35" w:rsidRPr="00650B35">
        <w:rPr>
          <w:rFonts w:asciiTheme="minorHAnsi" w:hAnsiTheme="minorHAnsi" w:cstheme="minorHAnsi"/>
          <w:b/>
          <w:spacing w:val="-2"/>
        </w:rPr>
        <w:t xml:space="preserve"> </w:t>
      </w:r>
      <w:r w:rsidR="0094688C" w:rsidRPr="007569E9">
        <w:rPr>
          <w:rFonts w:asciiTheme="minorHAnsi" w:hAnsiTheme="minorHAnsi" w:cstheme="minorHAnsi"/>
          <w:b/>
          <w:spacing w:val="-2"/>
        </w:rPr>
        <w:t xml:space="preserve">(modèle </w:t>
      </w:r>
      <w:r w:rsidR="00650B35">
        <w:rPr>
          <w:rFonts w:asciiTheme="minorHAnsi" w:hAnsiTheme="minorHAnsi" w:cstheme="minorHAnsi"/>
          <w:b/>
          <w:spacing w:val="-2"/>
        </w:rPr>
        <w:t>22</w:t>
      </w:r>
      <w:r w:rsidR="0094688C" w:rsidRPr="007569E9">
        <w:rPr>
          <w:rFonts w:asciiTheme="minorHAnsi" w:hAnsiTheme="minorHAnsi" w:cstheme="minorHAnsi"/>
          <w:b/>
          <w:spacing w:val="-2"/>
        </w:rPr>
        <w:t>)</w:t>
      </w:r>
    </w:p>
    <w:p w14:paraId="0804B97A" w14:textId="4E126408" w:rsidR="00E24EF5" w:rsidRPr="00127FA2" w:rsidRDefault="00650B35" w:rsidP="00976755">
      <w:pPr>
        <w:tabs>
          <w:tab w:val="left" w:pos="1080"/>
          <w:tab w:val="left" w:pos="2700"/>
          <w:tab w:val="left" w:pos="5040"/>
        </w:tabs>
        <w:spacing w:after="120"/>
        <w:ind w:left="720"/>
        <w:rPr>
          <w:rFonts w:asciiTheme="minorHAnsi" w:hAnsiTheme="minorHAnsi" w:cstheme="minorHAnsi"/>
        </w:rPr>
      </w:pPr>
      <w:sdt>
        <w:sdtPr>
          <w:rPr>
            <w:rFonts w:asciiTheme="minorHAnsi" w:hAnsiTheme="minorHAnsi" w:cstheme="minorHAnsi"/>
          </w:rPr>
          <w:id w:val="-1551294910"/>
          <w14:checkbox>
            <w14:checked w14:val="0"/>
            <w14:checkedState w14:val="2612" w14:font="MS Gothic"/>
            <w14:uncheckedState w14:val="2610" w14:font="MS Gothic"/>
          </w14:checkbox>
        </w:sdtPr>
        <w:sdtEndPr/>
        <w:sdtContent>
          <w:r w:rsidR="000C34EB">
            <w:rPr>
              <w:rFonts w:ascii="MS Gothic" w:eastAsia="MS Gothic" w:hAnsi="MS Gothic" w:cstheme="minorHAnsi" w:hint="eastAsia"/>
            </w:rPr>
            <w:t>☐</w:t>
          </w:r>
        </w:sdtContent>
      </w:sdt>
      <w:r w:rsidR="007569E9">
        <w:rPr>
          <w:rFonts w:asciiTheme="minorHAnsi" w:hAnsiTheme="minorHAnsi" w:cstheme="minorHAnsi"/>
        </w:rPr>
        <w:t xml:space="preserve"> </w:t>
      </w:r>
      <w:proofErr w:type="gramStart"/>
      <w:r w:rsidR="00E24EF5" w:rsidRPr="00127FA2">
        <w:rPr>
          <w:rFonts w:asciiTheme="minorHAnsi" w:hAnsiTheme="minorHAnsi" w:cstheme="minorHAnsi"/>
        </w:rPr>
        <w:t>primaire</w:t>
      </w:r>
      <w:proofErr w:type="gramEnd"/>
      <w:r w:rsidR="00E24EF5" w:rsidRPr="00127FA2">
        <w:rPr>
          <w:rFonts w:asciiTheme="minorHAnsi" w:hAnsiTheme="minorHAnsi" w:cstheme="minorHAnsi"/>
        </w:rPr>
        <w:tab/>
      </w:r>
      <w:sdt>
        <w:sdtPr>
          <w:rPr>
            <w:rFonts w:asciiTheme="minorHAnsi" w:hAnsiTheme="minorHAnsi" w:cstheme="minorHAnsi"/>
          </w:rPr>
          <w:id w:val="1850522648"/>
          <w14:checkbox>
            <w14:checked w14:val="0"/>
            <w14:checkedState w14:val="2612" w14:font="MS Gothic"/>
            <w14:uncheckedState w14:val="2610" w14:font="MS Gothic"/>
          </w14:checkbox>
        </w:sdtPr>
        <w:sdtEndPr/>
        <w:sdtContent>
          <w:r w:rsidR="000C34EB">
            <w:rPr>
              <w:rFonts w:ascii="MS Gothic" w:eastAsia="MS Gothic" w:hAnsi="MS Gothic" w:cstheme="minorHAnsi" w:hint="eastAsia"/>
            </w:rPr>
            <w:t>☐</w:t>
          </w:r>
        </w:sdtContent>
      </w:sdt>
      <w:r w:rsidR="007569E9">
        <w:rPr>
          <w:rFonts w:asciiTheme="minorHAnsi" w:hAnsiTheme="minorHAnsi" w:cstheme="minorHAnsi"/>
        </w:rPr>
        <w:t xml:space="preserve"> s</w:t>
      </w:r>
      <w:r w:rsidR="00E24EF5" w:rsidRPr="00127FA2">
        <w:rPr>
          <w:rFonts w:asciiTheme="minorHAnsi" w:hAnsiTheme="minorHAnsi" w:cstheme="minorHAnsi"/>
        </w:rPr>
        <w:t>econdaire</w:t>
      </w:r>
      <w:r w:rsidR="00E24EF5" w:rsidRPr="00127FA2">
        <w:rPr>
          <w:rFonts w:asciiTheme="minorHAnsi" w:hAnsiTheme="minorHAnsi" w:cstheme="minorHAnsi"/>
        </w:rPr>
        <w:tab/>
      </w:r>
      <w:sdt>
        <w:sdtPr>
          <w:rPr>
            <w:rFonts w:asciiTheme="minorHAnsi" w:hAnsiTheme="minorHAnsi" w:cstheme="minorHAnsi"/>
          </w:rPr>
          <w:id w:val="-329144259"/>
          <w14:checkbox>
            <w14:checked w14:val="0"/>
            <w14:checkedState w14:val="2612" w14:font="MS Gothic"/>
            <w14:uncheckedState w14:val="2610" w14:font="MS Gothic"/>
          </w14:checkbox>
        </w:sdtPr>
        <w:sdtEndPr/>
        <w:sdtContent>
          <w:r w:rsidR="000C34EB">
            <w:rPr>
              <w:rFonts w:ascii="MS Gothic" w:eastAsia="MS Gothic" w:hAnsi="MS Gothic" w:cstheme="minorHAnsi" w:hint="eastAsia"/>
            </w:rPr>
            <w:t>☐</w:t>
          </w:r>
        </w:sdtContent>
      </w:sdt>
      <w:r w:rsidR="007569E9">
        <w:rPr>
          <w:rFonts w:asciiTheme="minorHAnsi" w:hAnsiTheme="minorHAnsi" w:cstheme="minorHAnsi"/>
        </w:rPr>
        <w:t xml:space="preserve"> </w:t>
      </w:r>
      <w:r w:rsidR="00E24EF5" w:rsidRPr="00127FA2">
        <w:rPr>
          <w:rFonts w:asciiTheme="minorHAnsi" w:hAnsiTheme="minorHAnsi" w:cstheme="minorHAnsi"/>
        </w:rPr>
        <w:t>centres</w:t>
      </w:r>
    </w:p>
    <w:p w14:paraId="384C24F5" w14:textId="77777777" w:rsidR="00E24EF5" w:rsidRPr="00127FA2" w:rsidRDefault="00E24EF5" w:rsidP="00B42220">
      <w:pPr>
        <w:pBdr>
          <w:top w:val="single" w:sz="4" w:space="1" w:color="auto"/>
        </w:pBdr>
        <w:rPr>
          <w:rFonts w:asciiTheme="minorHAnsi" w:hAnsiTheme="minorHAnsi" w:cstheme="minorHAnsi"/>
        </w:rPr>
      </w:pPr>
    </w:p>
    <w:p w14:paraId="5C32A837" w14:textId="77777777" w:rsidR="00E47958" w:rsidRPr="00127FA2" w:rsidRDefault="00E47958">
      <w:pPr>
        <w:rPr>
          <w:rFonts w:asciiTheme="minorHAnsi" w:hAnsiTheme="minorHAnsi" w:cstheme="minorHAnsi"/>
        </w:rPr>
      </w:pPr>
      <w:r w:rsidRPr="00127FA2">
        <w:rPr>
          <w:rFonts w:asciiTheme="minorHAnsi" w:hAnsiTheme="minorHAnsi" w:cstheme="minorHAnsi"/>
        </w:rPr>
        <w:t>Madame,</w:t>
      </w:r>
      <w:r w:rsidR="004178E8" w:rsidRPr="00127FA2">
        <w:rPr>
          <w:rFonts w:asciiTheme="minorHAnsi" w:hAnsiTheme="minorHAnsi" w:cstheme="minorHAnsi"/>
        </w:rPr>
        <w:t xml:space="preserve"> </w:t>
      </w:r>
      <w:r w:rsidR="00B42220" w:rsidRPr="00127FA2">
        <w:rPr>
          <w:rFonts w:asciiTheme="minorHAnsi" w:hAnsiTheme="minorHAnsi" w:cstheme="minorHAnsi"/>
        </w:rPr>
        <w:t>m</w:t>
      </w:r>
      <w:r w:rsidR="004178E8" w:rsidRPr="00127FA2">
        <w:rPr>
          <w:rFonts w:asciiTheme="minorHAnsi" w:hAnsiTheme="minorHAnsi" w:cstheme="minorHAnsi"/>
        </w:rPr>
        <w:t>onsieur,</w:t>
      </w:r>
    </w:p>
    <w:p w14:paraId="1E6C1E53" w14:textId="77777777" w:rsidR="00E47958" w:rsidRPr="009D0D6A" w:rsidRDefault="00E47958">
      <w:pPr>
        <w:rPr>
          <w:rFonts w:asciiTheme="minorHAnsi" w:hAnsiTheme="minorHAnsi" w:cstheme="minorHAnsi"/>
          <w:sz w:val="16"/>
          <w:szCs w:val="16"/>
        </w:rPr>
      </w:pPr>
    </w:p>
    <w:p w14:paraId="57AA3907" w14:textId="77777777" w:rsidR="00650B35" w:rsidRPr="00650B35" w:rsidRDefault="00650B35" w:rsidP="00650B35">
      <w:pPr>
        <w:jc w:val="both"/>
        <w:rPr>
          <w:rFonts w:asciiTheme="minorHAnsi" w:hAnsiTheme="minorHAnsi" w:cstheme="minorHAnsi"/>
        </w:rPr>
      </w:pPr>
      <w:r w:rsidRPr="00650B35">
        <w:rPr>
          <w:rFonts w:asciiTheme="minorHAnsi" w:hAnsiTheme="minorHAnsi" w:cstheme="minorHAnsi"/>
        </w:rPr>
        <w:t>Conformément aux articles 79.8 à 79.12 de la Loi sur les normes du travail, veuillez considérer la présente comme une demande de congé pour raisons familiales ou parentales.</w:t>
      </w:r>
    </w:p>
    <w:p w14:paraId="385AA054" w14:textId="77777777" w:rsidR="00650B35" w:rsidRPr="00650B35" w:rsidRDefault="00650B35" w:rsidP="00650B35">
      <w:pPr>
        <w:jc w:val="both"/>
        <w:rPr>
          <w:rFonts w:asciiTheme="minorHAnsi" w:hAnsiTheme="minorHAnsi" w:cstheme="minorHAnsi"/>
        </w:rPr>
      </w:pPr>
    </w:p>
    <w:p w14:paraId="07C587BE" w14:textId="77777777" w:rsidR="00650B35" w:rsidRPr="00650B35" w:rsidRDefault="00650B35" w:rsidP="00650B35">
      <w:pPr>
        <w:jc w:val="both"/>
        <w:rPr>
          <w:rFonts w:asciiTheme="minorHAnsi" w:hAnsiTheme="minorHAnsi" w:cstheme="minorHAnsi"/>
        </w:rPr>
      </w:pPr>
      <w:r w:rsidRPr="00650B35">
        <w:rPr>
          <w:rFonts w:asciiTheme="minorHAnsi" w:hAnsiTheme="minorHAnsi" w:cstheme="minorHAnsi"/>
        </w:rPr>
        <w:t>Je désire également maintenir ma participation aux régimes d’assurance collective reconnus à mon lieu de travail, tel que prévu à l’article 79.16 de la Loi sur les normes du travail.</w:t>
      </w:r>
    </w:p>
    <w:p w14:paraId="3FF5339A" w14:textId="77777777" w:rsidR="00650B35" w:rsidRPr="00650B35" w:rsidRDefault="00650B35" w:rsidP="00650B35">
      <w:pPr>
        <w:jc w:val="both"/>
        <w:rPr>
          <w:rFonts w:asciiTheme="minorHAnsi" w:hAnsiTheme="minorHAnsi" w:cstheme="minorHAnsi"/>
        </w:rPr>
      </w:pPr>
    </w:p>
    <w:p w14:paraId="3CC981E6" w14:textId="77777777" w:rsidR="00650B35" w:rsidRPr="00650B35" w:rsidRDefault="00650B35" w:rsidP="00650B35">
      <w:pPr>
        <w:jc w:val="both"/>
        <w:rPr>
          <w:rFonts w:asciiTheme="minorHAnsi" w:hAnsiTheme="minorHAnsi" w:cstheme="minorHAnsi"/>
        </w:rPr>
      </w:pPr>
      <w:r w:rsidRPr="00650B35">
        <w:rPr>
          <w:rFonts w:asciiTheme="minorHAnsi" w:hAnsiTheme="minorHAnsi" w:cstheme="minorHAnsi"/>
        </w:rPr>
        <w:t xml:space="preserve">De plus, le cas échéant, je désire me voir reconnaître mon service au RREGOP sur la base de tous les emplois que j’ai occupés au cours des 52 dernières semaines ou sur la base de mon contrat de travail actuel, s’il est plus avantageux.  </w:t>
      </w:r>
    </w:p>
    <w:p w14:paraId="19891E10" w14:textId="66B7FE6F" w:rsidR="00650B35" w:rsidRPr="00650B35" w:rsidRDefault="00650B35" w:rsidP="00650B35">
      <w:pPr>
        <w:jc w:val="both"/>
        <w:rPr>
          <w:rFonts w:asciiTheme="minorHAnsi" w:hAnsiTheme="minorHAnsi" w:cstheme="minorHAnsi"/>
        </w:rPr>
      </w:pPr>
    </w:p>
    <w:p w14:paraId="61A40389" w14:textId="3C53068F" w:rsidR="00E47958" w:rsidRPr="009D0D6A" w:rsidRDefault="00650B35" w:rsidP="00650B35">
      <w:pPr>
        <w:jc w:val="both"/>
        <w:rPr>
          <w:rFonts w:asciiTheme="minorHAnsi" w:hAnsiTheme="minorHAnsi" w:cstheme="minorHAnsi"/>
          <w:sz w:val="16"/>
          <w:szCs w:val="16"/>
        </w:rPr>
      </w:pPr>
      <w:r w:rsidRPr="00650B35">
        <w:rPr>
          <w:rFonts w:asciiTheme="minorHAnsi" w:hAnsiTheme="minorHAnsi" w:cstheme="minorHAnsi"/>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ou resté au travail, tel que prévu à l’article 79.16 de la Loi sur les normes du travail.</w:t>
      </w:r>
    </w:p>
    <w:p w14:paraId="45FF1AE8" w14:textId="77777777" w:rsidR="00650B35" w:rsidRDefault="00650B35" w:rsidP="00EB113E">
      <w:pPr>
        <w:jc w:val="both"/>
        <w:rPr>
          <w:rFonts w:asciiTheme="minorHAnsi" w:hAnsiTheme="minorHAnsi" w:cstheme="minorHAnsi"/>
        </w:rPr>
      </w:pPr>
    </w:p>
    <w:p w14:paraId="6C2894B4" w14:textId="7D266BB6" w:rsidR="00E47958" w:rsidRPr="00127FA2" w:rsidRDefault="00E47958" w:rsidP="00EB113E">
      <w:pPr>
        <w:jc w:val="both"/>
        <w:rPr>
          <w:rFonts w:asciiTheme="minorHAnsi" w:hAnsiTheme="minorHAnsi" w:cstheme="minorHAnsi"/>
        </w:rPr>
      </w:pPr>
      <w:r w:rsidRPr="00127FA2">
        <w:rPr>
          <w:rFonts w:asciiTheme="minorHAnsi" w:hAnsiTheme="minorHAnsi" w:cstheme="minorHAnsi"/>
        </w:rPr>
        <w:t xml:space="preserve">Je vous prie d’agréer, </w:t>
      </w:r>
      <w:r w:rsidR="00B42220" w:rsidRPr="00127FA2">
        <w:rPr>
          <w:rFonts w:asciiTheme="minorHAnsi" w:hAnsiTheme="minorHAnsi" w:cstheme="minorHAnsi"/>
        </w:rPr>
        <w:t>m</w:t>
      </w:r>
      <w:r w:rsidRPr="00127FA2">
        <w:rPr>
          <w:rFonts w:asciiTheme="minorHAnsi" w:hAnsiTheme="minorHAnsi" w:cstheme="minorHAnsi"/>
        </w:rPr>
        <w:t xml:space="preserve">adame, </w:t>
      </w:r>
      <w:r w:rsidR="00B42220" w:rsidRPr="00127FA2">
        <w:rPr>
          <w:rFonts w:asciiTheme="minorHAnsi" w:hAnsiTheme="minorHAnsi" w:cstheme="minorHAnsi"/>
        </w:rPr>
        <w:t>m</w:t>
      </w:r>
      <w:r w:rsidR="004178E8" w:rsidRPr="00127FA2">
        <w:rPr>
          <w:rFonts w:asciiTheme="minorHAnsi" w:hAnsiTheme="minorHAnsi" w:cstheme="minorHAnsi"/>
        </w:rPr>
        <w:t xml:space="preserve">onsieur, </w:t>
      </w:r>
      <w:r w:rsidRPr="00127FA2">
        <w:rPr>
          <w:rFonts w:asciiTheme="minorHAnsi" w:hAnsiTheme="minorHAnsi" w:cstheme="minorHAnsi"/>
        </w:rPr>
        <w:t>mes salutations distinguées.</w:t>
      </w:r>
    </w:p>
    <w:p w14:paraId="6BDDB9D8" w14:textId="77777777" w:rsidR="00E47958" w:rsidRPr="00127FA2" w:rsidRDefault="00E47958">
      <w:pPr>
        <w:rPr>
          <w:rFonts w:asciiTheme="minorHAnsi" w:hAnsiTheme="minorHAnsi" w:cstheme="minorHAnsi"/>
        </w:rPr>
      </w:pPr>
    </w:p>
    <w:p w14:paraId="1E91D2A2" w14:textId="582F5F02" w:rsidR="00784CC8" w:rsidRDefault="00784CC8">
      <w:pPr>
        <w:rPr>
          <w:rFonts w:asciiTheme="minorHAnsi" w:hAnsiTheme="minorHAnsi" w:cstheme="minorHAnsi"/>
        </w:rPr>
      </w:pPr>
    </w:p>
    <w:p w14:paraId="2C5CBF5F" w14:textId="77777777" w:rsidR="00650B35" w:rsidRPr="00127FA2" w:rsidRDefault="00650B35">
      <w:pPr>
        <w:rPr>
          <w:rFonts w:asciiTheme="minorHAnsi" w:hAnsiTheme="minorHAnsi" w:cstheme="minorHAnsi"/>
        </w:rPr>
      </w:pPr>
    </w:p>
    <w:p w14:paraId="24549B25" w14:textId="77777777" w:rsidR="000C34EB" w:rsidRPr="008F7128" w:rsidRDefault="000C34EB" w:rsidP="000C34EB">
      <w:pPr>
        <w:tabs>
          <w:tab w:val="right" w:pos="2880"/>
        </w:tabs>
        <w:rPr>
          <w:rFonts w:asciiTheme="minorHAnsi" w:hAnsiTheme="minorHAnsi" w:cstheme="minorHAnsi"/>
          <w:sz w:val="12"/>
          <w:szCs w:val="12"/>
          <w:u w:val="single"/>
        </w:rPr>
      </w:pPr>
      <w:bookmarkStart w:id="0" w:name="_Hlk85700225"/>
      <w:r w:rsidRPr="008F7128">
        <w:rPr>
          <w:rFonts w:asciiTheme="minorHAnsi" w:hAnsiTheme="minorHAnsi" w:cstheme="minorHAnsi"/>
          <w:sz w:val="12"/>
          <w:szCs w:val="12"/>
          <w:u w:val="single"/>
        </w:rPr>
        <w:tab/>
      </w:r>
    </w:p>
    <w:p w14:paraId="5CD0B1E2" w14:textId="77777777" w:rsidR="000C34EB" w:rsidRDefault="000C34EB" w:rsidP="000C34EB">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nom</w:t>
      </w:r>
      <w:proofErr w:type="gramEnd"/>
      <w:r>
        <w:rPr>
          <w:rFonts w:asciiTheme="minorHAnsi" w:hAnsiTheme="minorHAnsi" w:cstheme="minorHAnsi"/>
          <w:i/>
          <w:iCs/>
          <w:color w:val="808080" w:themeColor="background1" w:themeShade="80"/>
          <w:sz w:val="16"/>
          <w:szCs w:val="16"/>
        </w:rPr>
        <w:t xml:space="preserve"> en lettres moulées)</w:t>
      </w:r>
    </w:p>
    <w:p w14:paraId="4D4503F7" w14:textId="77777777" w:rsidR="000C34EB" w:rsidRPr="009D0D6A" w:rsidRDefault="000C34EB" w:rsidP="009D0D6A">
      <w:pPr>
        <w:rPr>
          <w:rFonts w:asciiTheme="minorHAnsi" w:hAnsiTheme="minorHAnsi" w:cstheme="minorHAnsi"/>
          <w:szCs w:val="22"/>
        </w:rPr>
      </w:pPr>
    </w:p>
    <w:p w14:paraId="6BB604E7" w14:textId="77777777" w:rsidR="000C34EB" w:rsidRPr="008F7128" w:rsidRDefault="000C34EB" w:rsidP="000C34EB">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40E6FA85" w14:textId="77777777" w:rsidR="000C34EB" w:rsidRDefault="000C34EB" w:rsidP="000C34EB">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signature</w:t>
      </w:r>
      <w:proofErr w:type="gramEnd"/>
      <w:r>
        <w:rPr>
          <w:rFonts w:asciiTheme="minorHAnsi" w:hAnsiTheme="minorHAnsi" w:cstheme="minorHAnsi"/>
          <w:i/>
          <w:iCs/>
          <w:color w:val="808080" w:themeColor="background1" w:themeShade="80"/>
          <w:sz w:val="16"/>
          <w:szCs w:val="16"/>
        </w:rPr>
        <w:t>)</w:t>
      </w:r>
    </w:p>
    <w:p w14:paraId="782589AB" w14:textId="77777777" w:rsidR="000C34EB" w:rsidRDefault="000C34EB" w:rsidP="000C34EB">
      <w:pPr>
        <w:rPr>
          <w:rFonts w:asciiTheme="minorHAnsi" w:hAnsiTheme="minorHAnsi" w:cstheme="minorHAnsi"/>
          <w:i/>
          <w:iCs/>
          <w:szCs w:val="22"/>
        </w:rPr>
      </w:pPr>
    </w:p>
    <w:p w14:paraId="531F5EA7" w14:textId="77777777" w:rsidR="000C34EB" w:rsidRPr="008F7128" w:rsidRDefault="000C34EB" w:rsidP="000C34EB">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757F1E7B" w14:textId="77777777" w:rsidR="000C34EB" w:rsidRDefault="000C34EB" w:rsidP="000C34EB">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matricule</w:t>
      </w:r>
      <w:proofErr w:type="gramEnd"/>
      <w:r>
        <w:rPr>
          <w:rFonts w:asciiTheme="minorHAnsi" w:hAnsiTheme="minorHAnsi" w:cstheme="minorHAnsi"/>
          <w:i/>
          <w:iCs/>
          <w:color w:val="808080" w:themeColor="background1" w:themeShade="80"/>
          <w:sz w:val="16"/>
          <w:szCs w:val="16"/>
        </w:rPr>
        <w:t>)</w:t>
      </w:r>
    </w:p>
    <w:bookmarkEnd w:id="0"/>
    <w:p w14:paraId="28C15184" w14:textId="77777777" w:rsidR="000C34EB" w:rsidRPr="008C66A8" w:rsidRDefault="000C34EB" w:rsidP="000C34EB">
      <w:pPr>
        <w:rPr>
          <w:rFonts w:asciiTheme="minorHAnsi" w:hAnsiTheme="minorHAnsi" w:cstheme="minorHAnsi"/>
          <w:sz w:val="24"/>
          <w:szCs w:val="24"/>
        </w:rPr>
      </w:pPr>
    </w:p>
    <w:p w14:paraId="734DECC3" w14:textId="77777777" w:rsidR="000C34EB" w:rsidRPr="008C66A8" w:rsidRDefault="000C34EB" w:rsidP="000C34EB">
      <w:pPr>
        <w:rPr>
          <w:rFonts w:asciiTheme="minorHAnsi" w:hAnsiTheme="minorHAnsi" w:cstheme="minorHAnsi"/>
          <w:sz w:val="24"/>
          <w:szCs w:val="24"/>
        </w:rPr>
      </w:pPr>
    </w:p>
    <w:p w14:paraId="79A7F51E" w14:textId="1776B00E" w:rsidR="00ED0F47" w:rsidRPr="00127FA2" w:rsidRDefault="000C34EB" w:rsidP="000C34EB">
      <w:pPr>
        <w:tabs>
          <w:tab w:val="left" w:pos="450"/>
        </w:tabs>
        <w:rPr>
          <w:rFonts w:asciiTheme="minorHAnsi" w:hAnsiTheme="minorHAnsi" w:cstheme="minorHAnsi"/>
        </w:rPr>
      </w:pPr>
      <w:bookmarkStart w:id="1" w:name="_Hlk85699193"/>
      <w:proofErr w:type="spellStart"/>
      <w:r w:rsidRPr="00067172">
        <w:rPr>
          <w:rFonts w:asciiTheme="minorHAnsi" w:hAnsiTheme="minorHAnsi" w:cstheme="minorHAnsi"/>
          <w:szCs w:val="22"/>
        </w:rPr>
        <w:t>c.c</w:t>
      </w:r>
      <w:proofErr w:type="spellEnd"/>
      <w:r w:rsidRPr="00067172">
        <w:rPr>
          <w:rFonts w:asciiTheme="minorHAnsi" w:hAnsiTheme="minorHAnsi" w:cstheme="minorHAnsi"/>
          <w:szCs w:val="22"/>
        </w:rPr>
        <w:t>.</w:t>
      </w:r>
      <w:r w:rsidRPr="00067172">
        <w:rPr>
          <w:rFonts w:asciiTheme="minorHAnsi" w:hAnsiTheme="minorHAnsi" w:cstheme="minorHAnsi"/>
          <w:szCs w:val="22"/>
        </w:rPr>
        <w:tab/>
        <w:t>Syndicat de l’enseignement de la région des Moulins (CSQ)</w:t>
      </w:r>
      <w:bookmarkEnd w:id="1"/>
    </w:p>
    <w:sectPr w:rsidR="00ED0F47" w:rsidRPr="00127FA2" w:rsidSect="009D0D6A">
      <w:pgSz w:w="12240" w:h="15840" w:code="1"/>
      <w:pgMar w:top="1440"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111E5" w14:textId="77777777" w:rsidR="00971B11" w:rsidRDefault="00971B11" w:rsidP="00971B11">
      <w:r>
        <w:separator/>
      </w:r>
    </w:p>
  </w:endnote>
  <w:endnote w:type="continuationSeparator" w:id="0">
    <w:p w14:paraId="3BAF5815" w14:textId="77777777" w:rsidR="00971B11" w:rsidRDefault="00971B11" w:rsidP="0097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4ED5" w14:textId="77777777" w:rsidR="00971B11" w:rsidRDefault="00971B11" w:rsidP="00971B11">
      <w:r>
        <w:separator/>
      </w:r>
    </w:p>
  </w:footnote>
  <w:footnote w:type="continuationSeparator" w:id="0">
    <w:p w14:paraId="5099C522" w14:textId="77777777" w:rsidR="00971B11" w:rsidRDefault="00971B11" w:rsidP="00971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07"/>
    <w:rsid w:val="0005753B"/>
    <w:rsid w:val="00097897"/>
    <w:rsid w:val="000C34EB"/>
    <w:rsid w:val="000E749E"/>
    <w:rsid w:val="00127FA2"/>
    <w:rsid w:val="001775AA"/>
    <w:rsid w:val="001C468E"/>
    <w:rsid w:val="001F5387"/>
    <w:rsid w:val="001F5E99"/>
    <w:rsid w:val="0020187C"/>
    <w:rsid w:val="002158FA"/>
    <w:rsid w:val="00264646"/>
    <w:rsid w:val="002D1558"/>
    <w:rsid w:val="002E4D89"/>
    <w:rsid w:val="00316A76"/>
    <w:rsid w:val="00326C26"/>
    <w:rsid w:val="003823C1"/>
    <w:rsid w:val="0040747B"/>
    <w:rsid w:val="00417307"/>
    <w:rsid w:val="004178E8"/>
    <w:rsid w:val="004412A6"/>
    <w:rsid w:val="00441A8E"/>
    <w:rsid w:val="004569E0"/>
    <w:rsid w:val="005272F1"/>
    <w:rsid w:val="005630E0"/>
    <w:rsid w:val="005746B7"/>
    <w:rsid w:val="005D103A"/>
    <w:rsid w:val="00650B35"/>
    <w:rsid w:val="006552AC"/>
    <w:rsid w:val="007569E9"/>
    <w:rsid w:val="00765756"/>
    <w:rsid w:val="00784CC8"/>
    <w:rsid w:val="00815168"/>
    <w:rsid w:val="00876A50"/>
    <w:rsid w:val="008A0B45"/>
    <w:rsid w:val="008C66A8"/>
    <w:rsid w:val="008F6E46"/>
    <w:rsid w:val="0094688C"/>
    <w:rsid w:val="00971B11"/>
    <w:rsid w:val="00976755"/>
    <w:rsid w:val="00994BB2"/>
    <w:rsid w:val="009D0D6A"/>
    <w:rsid w:val="009F5EF1"/>
    <w:rsid w:val="00A04460"/>
    <w:rsid w:val="00A33266"/>
    <w:rsid w:val="00A47CD0"/>
    <w:rsid w:val="00AA53B1"/>
    <w:rsid w:val="00AD46F7"/>
    <w:rsid w:val="00B21A53"/>
    <w:rsid w:val="00B34B98"/>
    <w:rsid w:val="00B42220"/>
    <w:rsid w:val="00BB0400"/>
    <w:rsid w:val="00BB6EDA"/>
    <w:rsid w:val="00BD6300"/>
    <w:rsid w:val="00BF3EC1"/>
    <w:rsid w:val="00C4263D"/>
    <w:rsid w:val="00C649CB"/>
    <w:rsid w:val="00D054A4"/>
    <w:rsid w:val="00D86D66"/>
    <w:rsid w:val="00D86F52"/>
    <w:rsid w:val="00D90536"/>
    <w:rsid w:val="00DA3D6C"/>
    <w:rsid w:val="00DB20DC"/>
    <w:rsid w:val="00DC7A1F"/>
    <w:rsid w:val="00DD1B2F"/>
    <w:rsid w:val="00DD5832"/>
    <w:rsid w:val="00E24EF5"/>
    <w:rsid w:val="00E47958"/>
    <w:rsid w:val="00E50246"/>
    <w:rsid w:val="00E568C1"/>
    <w:rsid w:val="00EB113E"/>
    <w:rsid w:val="00EB17A4"/>
    <w:rsid w:val="00EB62F5"/>
    <w:rsid w:val="00ED0F47"/>
    <w:rsid w:val="00EE3A13"/>
    <w:rsid w:val="00F02127"/>
    <w:rsid w:val="00F26F0D"/>
    <w:rsid w:val="00FB63B1"/>
    <w:rsid w:val="00FF33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7CCD"/>
  <w15:docId w15:val="{8538A304-803A-4C05-A880-B838AE4A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6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1F5387"/>
    <w:pPr>
      <w:framePr w:w="7938" w:h="1985" w:hRule="exact" w:hSpace="141" w:wrap="auto" w:hAnchor="page" w:xAlign="center" w:yAlign="bottom"/>
      <w:ind w:left="2835"/>
    </w:pPr>
    <w:rPr>
      <w:rFonts w:eastAsiaTheme="majorEastAsia" w:cstheme="majorBidi"/>
      <w:b/>
      <w:sz w:val="26"/>
      <w:szCs w:val="24"/>
    </w:rPr>
  </w:style>
  <w:style w:type="character" w:styleId="Textedelespacerserv">
    <w:name w:val="Placeholder Text"/>
    <w:basedOn w:val="Policepardfaut"/>
    <w:uiPriority w:val="99"/>
    <w:semiHidden/>
    <w:rsid w:val="00E47958"/>
    <w:rPr>
      <w:color w:val="808080"/>
    </w:rPr>
  </w:style>
  <w:style w:type="paragraph" w:styleId="Textedebulles">
    <w:name w:val="Balloon Text"/>
    <w:basedOn w:val="Normal"/>
    <w:link w:val="TextedebullesCar"/>
    <w:uiPriority w:val="99"/>
    <w:semiHidden/>
    <w:unhideWhenUsed/>
    <w:rsid w:val="00E47958"/>
    <w:rPr>
      <w:rFonts w:ascii="Tahoma" w:hAnsi="Tahoma" w:cs="Tahoma"/>
      <w:sz w:val="16"/>
      <w:szCs w:val="16"/>
    </w:rPr>
  </w:style>
  <w:style w:type="character" w:customStyle="1" w:styleId="TextedebullesCar">
    <w:name w:val="Texte de bulles Car"/>
    <w:basedOn w:val="Policepardfaut"/>
    <w:link w:val="Textedebulles"/>
    <w:uiPriority w:val="99"/>
    <w:semiHidden/>
    <w:rsid w:val="00E47958"/>
    <w:rPr>
      <w:rFonts w:ascii="Tahoma" w:hAnsi="Tahoma" w:cs="Tahoma"/>
      <w:sz w:val="16"/>
      <w:szCs w:val="16"/>
    </w:rPr>
  </w:style>
  <w:style w:type="character" w:styleId="Lienhypertexte">
    <w:name w:val="Hyperlink"/>
    <w:basedOn w:val="Policepardfaut"/>
    <w:uiPriority w:val="99"/>
    <w:unhideWhenUsed/>
    <w:rsid w:val="000C34EB"/>
    <w:rPr>
      <w:color w:val="0000FF" w:themeColor="hyperlink"/>
      <w:u w:val="single"/>
    </w:rPr>
  </w:style>
  <w:style w:type="paragraph" w:styleId="Notedebasdepage">
    <w:name w:val="footnote text"/>
    <w:basedOn w:val="Normal"/>
    <w:link w:val="NotedebasdepageCar"/>
    <w:uiPriority w:val="99"/>
    <w:semiHidden/>
    <w:unhideWhenUsed/>
    <w:rsid w:val="00971B11"/>
    <w:rPr>
      <w:sz w:val="20"/>
    </w:rPr>
  </w:style>
  <w:style w:type="character" w:customStyle="1" w:styleId="NotedebasdepageCar">
    <w:name w:val="Note de bas de page Car"/>
    <w:basedOn w:val="Policepardfaut"/>
    <w:link w:val="Notedebasdepage"/>
    <w:uiPriority w:val="99"/>
    <w:semiHidden/>
    <w:rsid w:val="00971B11"/>
    <w:rPr>
      <w:sz w:val="20"/>
    </w:rPr>
  </w:style>
  <w:style w:type="character" w:styleId="Appelnotedebasdep">
    <w:name w:val="footnote reference"/>
    <w:basedOn w:val="Policepardfaut"/>
    <w:uiPriority w:val="99"/>
    <w:semiHidden/>
    <w:unhideWhenUsed/>
    <w:rsid w:val="00971B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48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M-DC\secreta\Lilianne\public\SITE%20WEB\DROITS%20PARENTAUX\MOD&#200;LES%20DE%20LETTRES\info@sermoulins.com" TargetMode="External"/><Relationship Id="rId3" Type="http://schemas.openxmlformats.org/officeDocument/2006/relationships/settings" Target="settings.xml"/><Relationship Id="rId7" Type="http://schemas.openxmlformats.org/officeDocument/2006/relationships/hyperlink" Target="mailto:droitsparentaux@cssda.gouv.q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SERM-DC\secreta\Lilianne\public\SITE%20WEB\DROITS%20PARENTAUX\MOD&#200;LES%20DE%20LETTRES\info@sermoulins.com" TargetMode="External"/><Relationship Id="rId4" Type="http://schemas.openxmlformats.org/officeDocument/2006/relationships/webSettings" Target="webSettings.xml"/><Relationship Id="rId9" Type="http://schemas.openxmlformats.org/officeDocument/2006/relationships/hyperlink" Target="mailto:droitsparentaux@cssda.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76AFB-14A1-4C6C-A29C-5A802CAD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1387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CS des Affluents</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Lilianne</dc:creator>
  <cp:keywords/>
  <dc:description/>
  <cp:lastModifiedBy>Lilianne Touchette</cp:lastModifiedBy>
  <cp:revision>3</cp:revision>
  <cp:lastPrinted>2011-08-25T15:04:00Z</cp:lastPrinted>
  <dcterms:created xsi:type="dcterms:W3CDTF">2022-11-25T15:05:00Z</dcterms:created>
  <dcterms:modified xsi:type="dcterms:W3CDTF">2022-11-25T15:35:00Z</dcterms:modified>
</cp:coreProperties>
</file>